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FE" w:rsidRPr="00DE2001" w:rsidRDefault="004431FE" w:rsidP="004431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001">
        <w:rPr>
          <w:b/>
          <w:sz w:val="28"/>
          <w:szCs w:val="28"/>
        </w:rPr>
        <w:t>2019 National 4-H Western Heritage Conference &amp; Match</w:t>
      </w:r>
    </w:p>
    <w:p w:rsidR="00DE2001" w:rsidRDefault="00DE2001" w:rsidP="004431FE">
      <w:pPr>
        <w:rPr>
          <w:b/>
          <w:sz w:val="24"/>
          <w:szCs w:val="24"/>
        </w:rPr>
      </w:pPr>
    </w:p>
    <w:p w:rsidR="00FF3D1B" w:rsidRPr="00DE2001" w:rsidRDefault="004431FE" w:rsidP="004431FE">
      <w:pPr>
        <w:rPr>
          <w:b/>
          <w:sz w:val="24"/>
          <w:szCs w:val="24"/>
        </w:rPr>
      </w:pPr>
      <w:r w:rsidRPr="00DE2001">
        <w:rPr>
          <w:b/>
          <w:sz w:val="24"/>
          <w:szCs w:val="24"/>
        </w:rPr>
        <w:t>Things You Sh</w:t>
      </w:r>
      <w:r w:rsidR="00DE2001">
        <w:rPr>
          <w:b/>
          <w:sz w:val="24"/>
          <w:szCs w:val="24"/>
        </w:rPr>
        <w:t>ould Know Prior to the Event</w:t>
      </w:r>
    </w:p>
    <w:p w:rsidR="004431FE" w:rsidRDefault="004431FE" w:rsidP="00443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temperature in Winton, CA in July and August can </w:t>
      </w:r>
      <w:r w:rsidR="00BB099C">
        <w:rPr>
          <w:sz w:val="24"/>
          <w:szCs w:val="24"/>
        </w:rPr>
        <w:t xml:space="preserve">push over </w:t>
      </w:r>
      <w:r>
        <w:rPr>
          <w:sz w:val="24"/>
          <w:szCs w:val="24"/>
        </w:rPr>
        <w:t xml:space="preserve">100 degrees during the day and </w:t>
      </w:r>
      <w:r w:rsidR="00BB099C">
        <w:rPr>
          <w:sz w:val="24"/>
          <w:szCs w:val="24"/>
        </w:rPr>
        <w:t xml:space="preserve">range from </w:t>
      </w:r>
      <w:r>
        <w:rPr>
          <w:sz w:val="24"/>
          <w:szCs w:val="24"/>
        </w:rPr>
        <w:t>60 – 70 at night. So stay in the shade when possible and drink plenty of water.</w:t>
      </w:r>
      <w:r w:rsidR="0071298D">
        <w:rPr>
          <w:sz w:val="24"/>
          <w:szCs w:val="24"/>
        </w:rPr>
        <w:t xml:space="preserve"> We will be doing all of the shooting in the morning to beat the afternoon heat. Therefore, we will be keeping to a tight schedule.</w:t>
      </w:r>
    </w:p>
    <w:p w:rsidR="0071298D" w:rsidRDefault="0071298D" w:rsidP="00443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arrive you will need to sign two </w:t>
      </w:r>
      <w:proofErr w:type="gramStart"/>
      <w:r>
        <w:rPr>
          <w:sz w:val="24"/>
          <w:szCs w:val="24"/>
        </w:rPr>
        <w:t>waivers.</w:t>
      </w:r>
      <w:proofErr w:type="gramEnd"/>
      <w:r>
        <w:rPr>
          <w:sz w:val="24"/>
          <w:szCs w:val="24"/>
        </w:rPr>
        <w:t xml:space="preserve"> One is for the facility we will be using and the other is the National 4-H Shooting Sports photo image waiver.</w:t>
      </w:r>
    </w:p>
    <w:p w:rsidR="004431FE" w:rsidRDefault="004431FE" w:rsidP="004431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lawn chairs for yourself. There are picnic benches at the shooting facility. However, for your comfort over a long day it is best to have a lawn chair to your liking.</w:t>
      </w:r>
    </w:p>
    <w:p w:rsidR="004431FE" w:rsidRDefault="004431FE" w:rsidP="00116E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31FE">
        <w:rPr>
          <w:sz w:val="24"/>
          <w:szCs w:val="24"/>
        </w:rPr>
        <w:t xml:space="preserve">We are pleased to have cowboy entertainer Dave </w:t>
      </w:r>
      <w:proofErr w:type="spellStart"/>
      <w:r w:rsidRPr="004431FE">
        <w:rPr>
          <w:sz w:val="24"/>
          <w:szCs w:val="24"/>
        </w:rPr>
        <w:t>Stamey</w:t>
      </w:r>
      <w:proofErr w:type="spellEnd"/>
      <w:r w:rsidRPr="004431FE">
        <w:rPr>
          <w:sz w:val="24"/>
          <w:szCs w:val="24"/>
        </w:rPr>
        <w:t xml:space="preserve"> perform for us on </w:t>
      </w:r>
      <w:r w:rsidR="00BB099C">
        <w:rPr>
          <w:sz w:val="24"/>
          <w:szCs w:val="24"/>
        </w:rPr>
        <w:t>Tuesd</w:t>
      </w:r>
      <w:r w:rsidRPr="004431FE">
        <w:rPr>
          <w:sz w:val="24"/>
          <w:szCs w:val="24"/>
        </w:rPr>
        <w:t xml:space="preserve">ay evening. He is a crowd pleaser and you can hear some of his work on YouTube or visit his website at: </w:t>
      </w:r>
      <w:hyperlink r:id="rId6" w:history="1">
        <w:r w:rsidRPr="00363E5F">
          <w:rPr>
            <w:rStyle w:val="Hyperlink"/>
            <w:sz w:val="24"/>
            <w:szCs w:val="24"/>
          </w:rPr>
          <w:t>https://www.davestamey.com</w:t>
        </w:r>
      </w:hyperlink>
    </w:p>
    <w:p w:rsidR="001E7320" w:rsidRDefault="001E7320" w:rsidP="001E73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camping is available on site for tents, RVs, or trailers with advance notice. It is dry camping so you will need your own water, electricity, etc.</w:t>
      </w:r>
      <w:r w:rsidRPr="001E7320">
        <w:t xml:space="preserve"> </w:t>
      </w:r>
      <w:hyperlink r:id="rId7" w:history="1">
        <w:r w:rsidRPr="00363E5F">
          <w:rPr>
            <w:rStyle w:val="Hyperlink"/>
            <w:sz w:val="24"/>
            <w:szCs w:val="24"/>
          </w:rPr>
          <w:t>http://safetyfirstshooting.net/html/directions.html</w:t>
        </w:r>
      </w:hyperlink>
      <w:r>
        <w:rPr>
          <w:sz w:val="24"/>
          <w:szCs w:val="24"/>
        </w:rPr>
        <w:t xml:space="preserve"> </w:t>
      </w:r>
    </w:p>
    <w:p w:rsidR="00DE2001" w:rsidRDefault="00DE2001" w:rsidP="001E73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plenty of motel accommodations nearby depending on your taste and budget. Communities near the range facility include:</w:t>
      </w:r>
    </w:p>
    <w:p w:rsidR="00DE2001" w:rsidRDefault="00DE2001" w:rsidP="00DE2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Merced (20 minute drive)</w:t>
      </w:r>
    </w:p>
    <w:p w:rsidR="00DE2001" w:rsidRDefault="00DE2001" w:rsidP="00DE2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Atwater (10 minute drive)</w:t>
      </w:r>
    </w:p>
    <w:p w:rsidR="00DE2001" w:rsidRDefault="00DE2001" w:rsidP="00DE2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Turlock (20 minute drive)</w:t>
      </w:r>
    </w:p>
    <w:p w:rsidR="00DE2001" w:rsidRDefault="00DE2001" w:rsidP="00DE2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Livingston (15 minute drive)</w:t>
      </w:r>
    </w:p>
    <w:p w:rsidR="00DE2001" w:rsidRPr="00DE2001" w:rsidRDefault="001E7320" w:rsidP="00DE20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Transporting firearms into California is not difficult. Just follow the procedures outline by the State of California Department of Justice at: </w:t>
      </w:r>
      <w:hyperlink r:id="rId8" w:history="1">
        <w:r w:rsidRPr="00363E5F">
          <w:rPr>
            <w:rStyle w:val="Hyperlink"/>
            <w:sz w:val="24"/>
            <w:szCs w:val="24"/>
          </w:rPr>
          <w:t>https://oag.ca.gov/firearms/travel</w:t>
        </w:r>
      </w:hyperlink>
      <w:r>
        <w:rPr>
          <w:sz w:val="24"/>
          <w:szCs w:val="24"/>
        </w:rPr>
        <w:t xml:space="preserve"> </w:t>
      </w:r>
    </w:p>
    <w:p w:rsidR="001E7320" w:rsidRDefault="00270EA3" w:rsidP="00116E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Winton is located in Merced County California, which lies in the center of the state. </w:t>
      </w:r>
      <w:r w:rsidR="0071298D">
        <w:rPr>
          <w:sz w:val="24"/>
          <w:szCs w:val="24"/>
        </w:rPr>
        <w:t>The</w:t>
      </w:r>
      <w:r>
        <w:rPr>
          <w:sz w:val="24"/>
          <w:szCs w:val="24"/>
        </w:rPr>
        <w:t xml:space="preserve"> area relies on agriculture as one of its major industries.  Positioned in the center of the state, it affords travelers the opportunity to visit some famous sites within a few 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 xml:space="preserve"> drive. These include:</w:t>
      </w:r>
    </w:p>
    <w:p w:rsidR="0071298D" w:rsidRDefault="0071298D" w:rsidP="00712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Sacramento (95 miles – 1 ¾ hours)</w:t>
      </w:r>
    </w:p>
    <w:p w:rsidR="0071298D" w:rsidRPr="00AC6B5D" w:rsidRDefault="0071298D" w:rsidP="00712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Sutter’s Fort State Historic Park </w:t>
      </w:r>
      <w:hyperlink r:id="rId9" w:history="1">
        <w:r w:rsidRPr="00363E5F">
          <w:rPr>
            <w:rStyle w:val="Hyperlink"/>
          </w:rPr>
          <w:t>https://www.parks.ca.gov/?page_id=485</w:t>
        </w:r>
      </w:hyperlink>
    </w:p>
    <w:p w:rsidR="0071298D" w:rsidRPr="00AC6B5D" w:rsidRDefault="0071298D" w:rsidP="00712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t xml:space="preserve">California State Railroad Museum </w:t>
      </w:r>
      <w:hyperlink r:id="rId10" w:history="1">
        <w:r w:rsidRPr="00363E5F">
          <w:rPr>
            <w:rStyle w:val="Hyperlink"/>
          </w:rPr>
          <w:t>www.parks.ca.gov/?page-id=668</w:t>
        </w:r>
      </w:hyperlink>
    </w:p>
    <w:p w:rsidR="0071298D" w:rsidRPr="00AC6B5D" w:rsidRDefault="0071298D" w:rsidP="00712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t xml:space="preserve">Old Sacramento State Historic Park </w:t>
      </w:r>
      <w:hyperlink r:id="rId11" w:history="1">
        <w:r w:rsidRPr="00AC6B5D">
          <w:rPr>
            <w:color w:val="0000FF"/>
            <w:u w:val="single"/>
          </w:rPr>
          <w:t>http://www.parks.ca.gov/?page_id=497</w:t>
        </w:r>
      </w:hyperlink>
    </w:p>
    <w:p w:rsidR="0071298D" w:rsidRPr="00AC6B5D" w:rsidRDefault="0071298D" w:rsidP="0071298D">
      <w:pPr>
        <w:pStyle w:val="ListParagraph"/>
        <w:ind w:left="2160"/>
        <w:rPr>
          <w:sz w:val="24"/>
          <w:szCs w:val="24"/>
        </w:rPr>
      </w:pPr>
      <w:r>
        <w:t xml:space="preserve">California State Capitol Museum </w:t>
      </w:r>
      <w:hyperlink r:id="rId12" w:history="1">
        <w:r w:rsidRPr="00AC6B5D">
          <w:rPr>
            <w:color w:val="0000FF"/>
            <w:u w:val="single"/>
          </w:rPr>
          <w:t>http://capitolmuseum.ca.gov/</w:t>
        </w:r>
      </w:hyperlink>
    </w:p>
    <w:p w:rsidR="0071298D" w:rsidRPr="009701EC" w:rsidRDefault="0071298D" w:rsidP="0071298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t xml:space="preserve">California Automobile Museum </w:t>
      </w:r>
      <w:hyperlink r:id="rId13" w:history="1">
        <w:r w:rsidRPr="00363E5F">
          <w:rPr>
            <w:rStyle w:val="Hyperlink"/>
          </w:rPr>
          <w:t>https://www.calautomuseum.org</w:t>
        </w:r>
      </w:hyperlink>
      <w:r>
        <w:t xml:space="preserve"> </w:t>
      </w:r>
    </w:p>
    <w:p w:rsidR="0071298D" w:rsidRPr="00DE2001" w:rsidRDefault="0071298D" w:rsidP="0071298D">
      <w:pPr>
        <w:pStyle w:val="ListParagraph"/>
        <w:numPr>
          <w:ilvl w:val="2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t xml:space="preserve">Sacramento Zoo </w:t>
      </w:r>
      <w:hyperlink r:id="rId14" w:history="1">
        <w:r w:rsidRPr="00363E5F">
          <w:rPr>
            <w:rStyle w:val="Hyperlink"/>
          </w:rPr>
          <w:t>https://www.saczoo.org</w:t>
        </w:r>
      </w:hyperlink>
    </w:p>
    <w:p w:rsidR="009701EC" w:rsidRDefault="009701EC" w:rsidP="00270E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Castle Air Museum (10 miles – 15 minutes) </w:t>
      </w:r>
      <w:hyperlink r:id="rId15" w:history="1">
        <w:r w:rsidRPr="009701EC">
          <w:rPr>
            <w:color w:val="0000FF"/>
            <w:u w:val="single"/>
          </w:rPr>
          <w:t>https://www.castleairmuseum.org/</w:t>
        </w:r>
      </w:hyperlink>
    </w:p>
    <w:p w:rsidR="00270EA3" w:rsidRDefault="00270EA3" w:rsidP="00270EA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Yosemite National Park (114 miles – 2 ½ hours) </w:t>
      </w:r>
      <w:hyperlink r:id="rId16" w:history="1">
        <w:r w:rsidRPr="00363E5F">
          <w:rPr>
            <w:rStyle w:val="Hyperlink"/>
            <w:sz w:val="24"/>
            <w:szCs w:val="24"/>
          </w:rPr>
          <w:t>https://www.nps.gov/yose/index.htm</w:t>
        </w:r>
      </w:hyperlink>
      <w:r>
        <w:rPr>
          <w:sz w:val="24"/>
          <w:szCs w:val="24"/>
        </w:rPr>
        <w:t xml:space="preserve"> </w:t>
      </w:r>
    </w:p>
    <w:p w:rsidR="00152C26" w:rsidRDefault="00152C26" w:rsidP="00152C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Monterey Bay Aquarium (130 miles – 2 ½ hours) </w:t>
      </w:r>
      <w:hyperlink r:id="rId17" w:history="1">
        <w:r w:rsidRPr="00363E5F">
          <w:rPr>
            <w:rStyle w:val="Hyperlink"/>
            <w:sz w:val="24"/>
            <w:szCs w:val="24"/>
          </w:rPr>
          <w:t>https://www.montereybayaquarium.org/</w:t>
        </w:r>
      </w:hyperlink>
      <w:r>
        <w:rPr>
          <w:sz w:val="24"/>
          <w:szCs w:val="24"/>
        </w:rPr>
        <w:t xml:space="preserve"> </w:t>
      </w:r>
    </w:p>
    <w:p w:rsidR="00152C26" w:rsidRDefault="00152C26" w:rsidP="00152C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Santa Cruz Beach and Boardwalk (143 miles – 2 ½ hours</w:t>
      </w:r>
      <w:r w:rsidR="00AC6B5D">
        <w:rPr>
          <w:sz w:val="24"/>
          <w:szCs w:val="24"/>
        </w:rPr>
        <w:t xml:space="preserve">) </w:t>
      </w:r>
      <w:hyperlink r:id="rId18" w:history="1">
        <w:r w:rsidR="005F1DE4" w:rsidRPr="00363E5F">
          <w:rPr>
            <w:rStyle w:val="Hyperlink"/>
            <w:sz w:val="24"/>
            <w:szCs w:val="24"/>
          </w:rPr>
          <w:t>https://beachboardwalk.com</w:t>
        </w:r>
      </w:hyperlink>
      <w:r w:rsidR="005F1DE4">
        <w:rPr>
          <w:sz w:val="24"/>
          <w:szCs w:val="24"/>
        </w:rPr>
        <w:t xml:space="preserve"> </w:t>
      </w:r>
    </w:p>
    <w:p w:rsidR="0071298D" w:rsidRDefault="0071298D" w:rsidP="007129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Winchester Mystery House (110 miles – 2 hours) </w:t>
      </w:r>
      <w:hyperlink r:id="rId19" w:history="1">
        <w:r w:rsidRPr="006F5A05">
          <w:rPr>
            <w:rStyle w:val="Hyperlink"/>
            <w:sz w:val="24"/>
            <w:szCs w:val="24"/>
          </w:rPr>
          <w:t>https://winchestermysteryhouse.com/</w:t>
        </w:r>
      </w:hyperlink>
      <w:r>
        <w:rPr>
          <w:sz w:val="24"/>
          <w:szCs w:val="24"/>
        </w:rPr>
        <w:t xml:space="preserve"> </w:t>
      </w:r>
    </w:p>
    <w:p w:rsidR="00AC6B5D" w:rsidRPr="005F1DE4" w:rsidRDefault="005F1DE4" w:rsidP="00152C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Columbia State Historic Park (60 miles – 1 ½ hours) </w:t>
      </w:r>
      <w:hyperlink r:id="rId20" w:history="1">
        <w:r w:rsidRPr="005F1DE4">
          <w:rPr>
            <w:color w:val="0000FF"/>
            <w:u w:val="single"/>
          </w:rPr>
          <w:t>http://www.parks.ca.gov/?page_id=552</w:t>
        </w:r>
      </w:hyperlink>
    </w:p>
    <w:p w:rsidR="005F1DE4" w:rsidRPr="0071298D" w:rsidRDefault="005F1DE4" w:rsidP="00152C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 xml:space="preserve">Jamestown &amp; Railtown 1897 State Historic Park (60 miles – 1 hour) </w:t>
      </w:r>
      <w:hyperlink r:id="rId21" w:history="1">
        <w:r w:rsidRPr="005F1DE4">
          <w:rPr>
            <w:color w:val="0000FF"/>
            <w:u w:val="single"/>
          </w:rPr>
          <w:t>http://www.parks.ca.gov/?page_id=491</w:t>
        </w:r>
      </w:hyperlink>
    </w:p>
    <w:p w:rsidR="0071298D" w:rsidRDefault="0071298D" w:rsidP="00152C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Sequoia &amp; Kings Canyon National Park (165 miles – 4 hours) </w:t>
      </w:r>
      <w:hyperlink r:id="rId22" w:history="1">
        <w:r w:rsidRPr="00363E5F">
          <w:rPr>
            <w:rStyle w:val="Hyperlink"/>
            <w:sz w:val="24"/>
            <w:szCs w:val="24"/>
          </w:rPr>
          <w:t>https://www.nps.gov/seki/planyourvisit/index.htm</w:t>
        </w:r>
      </w:hyperlink>
    </w:p>
    <w:p w:rsidR="00DE2001" w:rsidRPr="00DE2001" w:rsidRDefault="00DE2001" w:rsidP="00DE2001">
      <w:pPr>
        <w:pStyle w:val="ListParagraph"/>
        <w:rPr>
          <w:rStyle w:val="Hyperlink"/>
          <w:color w:val="auto"/>
          <w:sz w:val="24"/>
          <w:szCs w:val="24"/>
          <w:u w:val="none"/>
        </w:rPr>
      </w:pPr>
    </w:p>
    <w:p w:rsidR="00DE2001" w:rsidRPr="00DE2001" w:rsidRDefault="00DE2001" w:rsidP="00DE2001">
      <w:pPr>
        <w:pStyle w:val="ListParagraph"/>
        <w:numPr>
          <w:ilvl w:val="1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u w:val="none"/>
        </w:rPr>
        <w:t>Please take the time to visit these additional tourist information sites:</w:t>
      </w:r>
    </w:p>
    <w:p w:rsidR="00DE2001" w:rsidRDefault="001927B6" w:rsidP="00DE2001">
      <w:pPr>
        <w:ind w:left="720" w:firstLine="720"/>
      </w:pPr>
      <w:hyperlink r:id="rId23" w:history="1">
        <w:r w:rsidR="00DE2001">
          <w:rPr>
            <w:rStyle w:val="Hyperlink"/>
          </w:rPr>
          <w:t>https://www.visitcalifornia.com/</w:t>
        </w:r>
      </w:hyperlink>
    </w:p>
    <w:p w:rsidR="00DE2001" w:rsidRDefault="001927B6" w:rsidP="00DE2001">
      <w:pPr>
        <w:ind w:left="720" w:firstLine="720"/>
      </w:pPr>
      <w:hyperlink r:id="rId24" w:history="1">
        <w:r w:rsidR="00DE2001">
          <w:rPr>
            <w:rStyle w:val="Hyperlink"/>
          </w:rPr>
          <w:t>https://industry.visitcalifornia.com/About/Welcome-center</w:t>
        </w:r>
      </w:hyperlink>
    </w:p>
    <w:p w:rsidR="00DE2001" w:rsidRPr="00DE2001" w:rsidRDefault="001927B6" w:rsidP="00DE2001">
      <w:pPr>
        <w:ind w:left="720" w:firstLine="720"/>
        <w:rPr>
          <w:sz w:val="24"/>
          <w:szCs w:val="24"/>
        </w:rPr>
      </w:pPr>
      <w:hyperlink r:id="rId25" w:history="1">
        <w:r w:rsidR="00DE2001">
          <w:rPr>
            <w:rStyle w:val="Hyperlink"/>
          </w:rPr>
          <w:t>https://www.facebook.com/VisitCalifornia/</w:t>
        </w:r>
      </w:hyperlink>
    </w:p>
    <w:p w:rsidR="00AC6B5D" w:rsidRPr="009701EC" w:rsidRDefault="00AC6B5D" w:rsidP="009701EC">
      <w:pPr>
        <w:pStyle w:val="ListParagraph"/>
        <w:ind w:left="1440"/>
        <w:rPr>
          <w:sz w:val="24"/>
          <w:szCs w:val="24"/>
        </w:rPr>
      </w:pPr>
    </w:p>
    <w:sectPr w:rsidR="00AC6B5D" w:rsidRPr="0097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23C9"/>
    <w:multiLevelType w:val="hybridMultilevel"/>
    <w:tmpl w:val="9B6E6E44"/>
    <w:lvl w:ilvl="0" w:tplc="D72E9BA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FE"/>
    <w:rsid w:val="00152C26"/>
    <w:rsid w:val="001927B6"/>
    <w:rsid w:val="001E7320"/>
    <w:rsid w:val="00270EA3"/>
    <w:rsid w:val="004431FE"/>
    <w:rsid w:val="005F1DE4"/>
    <w:rsid w:val="0071298D"/>
    <w:rsid w:val="009701EC"/>
    <w:rsid w:val="00AC6B5D"/>
    <w:rsid w:val="00BB099C"/>
    <w:rsid w:val="00DE200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E18AC-93CF-428C-AB6C-DC3EE5F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ca.gov/firearms/travel" TargetMode="External"/><Relationship Id="rId13" Type="http://schemas.openxmlformats.org/officeDocument/2006/relationships/hyperlink" Target="https://www.calautomuseum.org" TargetMode="External"/><Relationship Id="rId18" Type="http://schemas.openxmlformats.org/officeDocument/2006/relationships/hyperlink" Target="https://beachboardwal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rks.ca.gov/?page_id=491" TargetMode="External"/><Relationship Id="rId7" Type="http://schemas.openxmlformats.org/officeDocument/2006/relationships/hyperlink" Target="http://safetyfirstshooting.net/html/directions.html" TargetMode="External"/><Relationship Id="rId12" Type="http://schemas.openxmlformats.org/officeDocument/2006/relationships/hyperlink" Target="http://capitolmuseum.ca.gov/" TargetMode="External"/><Relationship Id="rId17" Type="http://schemas.openxmlformats.org/officeDocument/2006/relationships/hyperlink" Target="https://www.montereybayaquarium.org/" TargetMode="External"/><Relationship Id="rId25" Type="http://schemas.openxmlformats.org/officeDocument/2006/relationships/hyperlink" Target="https://www.facebook.com/VisitCaliforn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ps.gov/yose/index.htm" TargetMode="External"/><Relationship Id="rId20" Type="http://schemas.openxmlformats.org/officeDocument/2006/relationships/hyperlink" Target="http://www.parks.ca.gov/?page_id=55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avestamey.com" TargetMode="External"/><Relationship Id="rId11" Type="http://schemas.openxmlformats.org/officeDocument/2006/relationships/hyperlink" Target="http://www.parks.ca.gov/?page_id=497" TargetMode="External"/><Relationship Id="rId24" Type="http://schemas.openxmlformats.org/officeDocument/2006/relationships/hyperlink" Target="https://industry.visitcalifornia.com/About/Welcome-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stleairmuseum.org/" TargetMode="External"/><Relationship Id="rId23" Type="http://schemas.openxmlformats.org/officeDocument/2006/relationships/hyperlink" Target="https://www.visitcalifornia.com/" TargetMode="External"/><Relationship Id="rId10" Type="http://schemas.openxmlformats.org/officeDocument/2006/relationships/hyperlink" Target="http://www.parks.ca.gov/?page-id=668" TargetMode="External"/><Relationship Id="rId19" Type="http://schemas.openxmlformats.org/officeDocument/2006/relationships/hyperlink" Target="https://winchestermysteryhous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s.ca.gov/?page_id=485" TargetMode="External"/><Relationship Id="rId14" Type="http://schemas.openxmlformats.org/officeDocument/2006/relationships/hyperlink" Target="https://www.saczoo.org" TargetMode="External"/><Relationship Id="rId22" Type="http://schemas.openxmlformats.org/officeDocument/2006/relationships/hyperlink" Target="https://www.nps.gov/seki/planyourvisit/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DF9B-B669-4AC2-BC60-151C2BBF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Borba</dc:creator>
  <cp:keywords/>
  <dc:description/>
  <cp:lastModifiedBy>Kesner, Todd</cp:lastModifiedBy>
  <cp:revision>2</cp:revision>
  <dcterms:created xsi:type="dcterms:W3CDTF">2019-05-01T16:19:00Z</dcterms:created>
  <dcterms:modified xsi:type="dcterms:W3CDTF">2019-05-01T16:19:00Z</dcterms:modified>
</cp:coreProperties>
</file>